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0A610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5EDF9478" w14:textId="77777777">
      <w:pPr>
        <w:spacing w:after="200"/>
      </w:pPr>
      <w:r>
        <w:rPr>
          <w:b/>
          <w:color w:val="3D2B1F"/>
          <w:sz w:val="44"/>
        </w:rPr>
        <w:t>Price-only DIBBS quote entry sheet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048FB40D" w14:textId="77777777">
        <w:trPr>
          <w:cantSplit/>
        </w:trPr>
        <w:tc>
          <w:tcPr>
            <w:tcW w:w="9360" w:type="dxa"/>
            <w:shd w:val="clear" w:color="auto" w:fill="F7F1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4FA592" w14:textId="77777777">
            <w:pPr>
              <w:spacing w:after="0"/>
            </w:pPr>
            <w:r>
              <w:rPr>
                <w:b/>
                <w:color w:val="3D2B1F"/>
                <w:sz w:val="19"/>
              </w:rPr>
              <w:t>FICTIONAL DEMONSTRATION SAMPLE.</w:t>
            </w:r>
            <w:r>
              <w:rPr>
                <w:color w:val="3D2B1F"/>
                <w:sz w:val="19"/>
              </w:rPr>
              <w:t xml:space="preserve"> This sheet was not entered in DIBBS. Meridian reviews and submits from its own account.</w:t>
            </w:r>
          </w:p>
        </w:tc>
      </w:tr>
    </w:tbl>
    <w:p w14:paraId="17FAFA51" w14:textId="77777777">
      <w:pPr>
        <w:pStyle w:val="Heading1"/>
      </w:pPr>
      <w:r>
        <w:t>SPE7L0-26-T-DEM1</w:t>
      </w:r>
    </w:p>
    <w:p w14:paraId="1261B39F" w14:textId="77777777">
      <w:pPr>
        <w:keepLines/>
      </w:pPr>
      <w:r>
        <w:t>Return deadline: 2026-07-16 at 3:00 p.m. Eastern. Because the fictional posting identifies this as a Fast Auto Evaluation candidate, the client plans to enter the quote by 2026-07-06, before the first stated evaluation date.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3200"/>
        <w:gridCol w:w="4160"/>
        <w:gridCol w:w="2000"/>
      </w:tblGrid>
      <w:tr w14:paraId="593C7221" w14:textId="77777777">
        <w:trPr>
          <w:cantSplit/>
          <w:tblHeader/>
        </w:trPr>
        <w:tc>
          <w:tcPr>
            <w:tcW w:w="32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348519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Quote-form field</w:t>
            </w:r>
          </w:p>
        </w:tc>
        <w:tc>
          <w:tcPr>
            <w:tcW w:w="416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E2DB9B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Enter</w:t>
            </w:r>
          </w:p>
        </w:tc>
        <w:tc>
          <w:tcPr>
            <w:tcW w:w="20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0FCD1B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Source checked</w:t>
            </w:r>
          </w:p>
        </w:tc>
      </w:tr>
      <w:tr w14:paraId="37CFFA08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F33659" w14:textId="77777777">
            <w:pPr>
              <w:spacing w:after="0"/>
            </w:pPr>
            <w:r>
              <w:rPr>
                <w:sz w:val="17"/>
              </w:rPr>
              <w:t>Bid type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78F6C8" w14:textId="77777777">
            <w:pPr>
              <w:spacing w:after="0"/>
            </w:pPr>
            <w:r>
              <w:rPr>
                <w:sz w:val="17"/>
              </w:rPr>
              <w:t>Bid Without Exception (BI)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A039A2" w14:textId="77777777">
            <w:pPr>
              <w:spacing w:after="0"/>
            </w:pPr>
            <w:r>
              <w:rPr>
                <w:sz w:val="17"/>
              </w:rPr>
              <w:t>Exact approved product and no exceptions</w:t>
            </w:r>
          </w:p>
        </w:tc>
      </w:tr>
      <w:tr w14:paraId="0554012B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B7DA40" w14:textId="77777777">
            <w:pPr>
              <w:spacing w:after="0"/>
            </w:pPr>
            <w:r>
              <w:rPr>
                <w:sz w:val="17"/>
              </w:rPr>
              <w:t>Quote valid for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3C9ED1" w14:textId="77777777">
            <w:pPr>
              <w:spacing w:after="0"/>
            </w:pPr>
            <w:r>
              <w:rPr>
                <w:sz w:val="17"/>
              </w:rPr>
              <w:t>90 days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A5A265" w14:textId="77777777">
            <w:pPr>
              <w:spacing w:after="0"/>
            </w:pPr>
            <w:r>
              <w:rPr>
                <w:sz w:val="17"/>
              </w:rPr>
              <w:t>Client-approved quote posture</w:t>
            </w:r>
          </w:p>
        </w:tc>
      </w:tr>
      <w:tr w14:paraId="4595F3B1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BD877F" w14:textId="77777777">
            <w:pPr>
              <w:spacing w:after="0"/>
            </w:pPr>
            <w:r>
              <w:rPr>
                <w:sz w:val="17"/>
              </w:rPr>
              <w:t>Discount terms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03C171" w14:textId="77777777">
            <w:pPr>
              <w:spacing w:after="0"/>
            </w:pPr>
            <w:r>
              <w:rPr>
                <w:sz w:val="17"/>
              </w:rPr>
              <w:t>Net 30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20EFA1" w14:textId="77777777">
            <w:pPr>
              <w:spacing w:after="0"/>
            </w:pPr>
            <w:r>
              <w:rPr>
                <w:sz w:val="17"/>
              </w:rPr>
              <w:t>Company pricing record</w:t>
            </w:r>
          </w:p>
        </w:tc>
      </w:tr>
      <w:tr w14:paraId="2EB8C97B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B29F0D" w14:textId="77777777">
            <w:pPr>
              <w:spacing w:after="0"/>
            </w:pPr>
            <w:r>
              <w:rPr>
                <w:sz w:val="17"/>
              </w:rPr>
              <w:t>Meets Packaging Requirement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8C6FB7" w14:textId="77777777">
            <w:pPr>
              <w:spacing w:after="0"/>
            </w:pPr>
            <w:r>
              <w:rPr>
                <w:sz w:val="17"/>
              </w:rPr>
              <w:t>Yes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A6AFF2" w14:textId="77777777">
            <w:pPr>
              <w:spacing w:after="0"/>
            </w:pPr>
            <w:r>
              <w:rPr>
                <w:sz w:val="17"/>
              </w:rPr>
              <w:t>MIL-STD-2073-1E and MIL-STD-129R costs included</w:t>
            </w:r>
          </w:p>
        </w:tc>
      </w:tr>
      <w:tr w14:paraId="337C4A3D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164330" w14:textId="77777777">
            <w:pPr>
              <w:spacing w:after="0"/>
            </w:pPr>
            <w:r>
              <w:rPr>
                <w:sz w:val="17"/>
              </w:rPr>
              <w:t>FOB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1C3133" w14:textId="77777777">
            <w:pPr>
              <w:spacing w:after="0"/>
            </w:pPr>
            <w:r>
              <w:rPr>
                <w:sz w:val="17"/>
              </w:rPr>
              <w:t>Destination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98442C" w14:textId="77777777">
            <w:pPr>
              <w:spacing w:after="0"/>
            </w:pPr>
            <w:r>
              <w:rPr>
                <w:sz w:val="17"/>
              </w:rPr>
              <w:t>Solicitation line 0001</w:t>
            </w:r>
          </w:p>
        </w:tc>
      </w:tr>
      <w:tr w14:paraId="206C427F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38E28C" w14:textId="77777777">
            <w:pPr>
              <w:spacing w:after="0"/>
            </w:pPr>
            <w:r>
              <w:rPr>
                <w:sz w:val="17"/>
              </w:rPr>
              <w:t>Inspection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57ED47" w14:textId="77777777">
            <w:pPr>
              <w:spacing w:after="0"/>
            </w:pPr>
            <w:r>
              <w:rPr>
                <w:sz w:val="17"/>
              </w:rPr>
              <w:t>Destination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367D29" w14:textId="77777777">
            <w:pPr>
              <w:spacing w:after="0"/>
            </w:pPr>
            <w:r>
              <w:rPr>
                <w:sz w:val="17"/>
              </w:rPr>
              <w:t>Solicitation line 0001</w:t>
            </w:r>
          </w:p>
        </w:tc>
      </w:tr>
      <w:tr w14:paraId="4DCF84CA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3FC93E" w14:textId="77777777">
            <w:pPr>
              <w:spacing w:after="0"/>
            </w:pPr>
            <w:r>
              <w:rPr>
                <w:sz w:val="17"/>
              </w:rPr>
              <w:t>Unit price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1837D3" w14:textId="77777777">
            <w:pPr>
              <w:spacing w:after="0"/>
            </w:pPr>
            <w:r>
              <w:rPr>
                <w:sz w:val="17"/>
              </w:rPr>
              <w:t>$18.80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226D80" w14:textId="77777777">
            <w:pPr>
              <w:spacing w:after="0"/>
            </w:pPr>
            <w:r>
              <w:rPr>
                <w:sz w:val="17"/>
              </w:rPr>
              <w:t>$13.42 landed cost x 1.40, rounded up to $0.05</w:t>
            </w:r>
          </w:p>
        </w:tc>
      </w:tr>
      <w:tr w14:paraId="51C08023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26298D" w14:textId="77777777">
            <w:pPr>
              <w:spacing w:after="0"/>
            </w:pPr>
            <w:r>
              <w:rPr>
                <w:sz w:val="17"/>
              </w:rPr>
              <w:t>Quantity and unit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14DCD7" w14:textId="77777777">
            <w:pPr>
              <w:spacing w:after="0"/>
            </w:pPr>
            <w:r>
              <w:rPr>
                <w:sz w:val="17"/>
              </w:rPr>
              <w:t>480 EA; no variance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68FD0C" w14:textId="77777777">
            <w:pPr>
              <w:spacing w:after="0"/>
            </w:pPr>
            <w:r>
              <w:rPr>
                <w:sz w:val="17"/>
              </w:rPr>
              <w:t>Solicitation line 0001</w:t>
            </w:r>
          </w:p>
        </w:tc>
      </w:tr>
      <w:tr w14:paraId="6BBDA33D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00A331" w14:textId="77777777">
            <w:pPr>
              <w:spacing w:after="0"/>
            </w:pPr>
            <w:r>
              <w:rPr>
                <w:sz w:val="17"/>
              </w:rPr>
              <w:t>Extended price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817EE4" w14:textId="77777777">
            <w:pPr>
              <w:spacing w:after="0"/>
            </w:pPr>
            <w:r>
              <w:rPr>
                <w:sz w:val="17"/>
              </w:rPr>
              <w:t>$9,024.00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EDE6D7" w14:textId="77777777">
            <w:pPr>
              <w:spacing w:after="0"/>
            </w:pPr>
            <w:r>
              <w:rPr>
                <w:sz w:val="17"/>
              </w:rPr>
              <w:t>480 x $18.80</w:t>
            </w:r>
          </w:p>
        </w:tc>
      </w:tr>
      <w:tr w14:paraId="08F01970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2C52E5" w14:textId="77777777">
            <w:pPr>
              <w:spacing w:after="0"/>
            </w:pPr>
            <w:r>
              <w:rPr>
                <w:sz w:val="17"/>
              </w:rPr>
              <w:t>Delivery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74FF38" w14:textId="77777777">
            <w:pPr>
              <w:spacing w:after="0"/>
            </w:pPr>
            <w:r>
              <w:rPr>
                <w:sz w:val="17"/>
              </w:rPr>
              <w:t>30 days after receipt of order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6FF3FD" w14:textId="77777777">
            <w:pPr>
              <w:spacing w:after="0"/>
            </w:pPr>
            <w:r>
              <w:rPr>
                <w:sz w:val="17"/>
              </w:rPr>
              <w:t>21-day source lead plus 5-day packhouse turn</w:t>
            </w:r>
          </w:p>
        </w:tc>
      </w:tr>
      <w:tr w14:paraId="4BC819A4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0CA012" w14:textId="77777777">
            <w:pPr>
              <w:spacing w:after="0"/>
            </w:pPr>
            <w:r>
              <w:rPr>
                <w:sz w:val="17"/>
              </w:rPr>
              <w:t>Immediate shipment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65D032" w14:textId="77777777">
            <w:pPr>
              <w:spacing w:after="0"/>
            </w:pPr>
            <w:r>
              <w:rPr>
                <w:sz w:val="17"/>
              </w:rPr>
              <w:t>0 EA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F0D92A" w14:textId="77777777">
            <w:pPr>
              <w:spacing w:after="0"/>
            </w:pPr>
            <w:r>
              <w:rPr>
                <w:sz w:val="17"/>
              </w:rPr>
              <w:t>No on-hand stock in the fictional record</w:t>
            </w:r>
          </w:p>
        </w:tc>
      </w:tr>
    </w:tbl>
    <w:p w14:paraId="568C8C4E" w14:textId="77777777">
      <w:pPr>
        <w:spacing w:after="0"/>
      </w:pPr>
    </w:p>
    <w:p w14:paraId="68EF8378" w14:textId="77777777">
      <w:r>
        <w:br w:type="page"/>
      </w:r>
    </w:p>
    <w:p w14:paraId="47938B74" w14:textId="77777777">
      <w:pPr>
        <w:pStyle w:val="Heading1"/>
      </w:pPr>
      <w:r>
        <w:lastRenderedPageBreak/>
        <w:t>Product and certification fields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3200"/>
        <w:gridCol w:w="4160"/>
        <w:gridCol w:w="2000"/>
      </w:tblGrid>
      <w:tr w14:paraId="45CCE016" w14:textId="77777777">
        <w:trPr>
          <w:cantSplit/>
          <w:tblHeader/>
        </w:trPr>
        <w:tc>
          <w:tcPr>
            <w:tcW w:w="32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59BA76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Quote-form field</w:t>
            </w:r>
          </w:p>
        </w:tc>
        <w:tc>
          <w:tcPr>
            <w:tcW w:w="416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52E1C3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Enter</w:t>
            </w:r>
          </w:p>
        </w:tc>
        <w:tc>
          <w:tcPr>
            <w:tcW w:w="20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ABC5B7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Source checked</w:t>
            </w:r>
          </w:p>
        </w:tc>
      </w:tr>
      <w:tr w14:paraId="51F484D1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BD8754" w14:textId="77777777">
            <w:pPr>
              <w:spacing w:after="0"/>
            </w:pPr>
            <w:r>
              <w:rPr>
                <w:sz w:val="17"/>
              </w:rPr>
              <w:t>Part offered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FD8B78" w14:textId="77777777">
            <w:pPr>
              <w:spacing w:after="0"/>
            </w:pPr>
            <w:r>
              <w:rPr>
                <w:sz w:val="17"/>
              </w:rPr>
              <w:t>Calder CAGE 0DEM7, part CFS-4112-9, exact product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DC27EE" w14:textId="77777777">
            <w:pPr>
              <w:spacing w:after="0"/>
            </w:pPr>
            <w:r>
              <w:rPr>
                <w:sz w:val="17"/>
              </w:rPr>
              <w:t>Solicitation and distributor letter</w:t>
            </w:r>
          </w:p>
        </w:tc>
      </w:tr>
      <w:tr w14:paraId="15826558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9817F9" w14:textId="77777777">
            <w:pPr>
              <w:spacing w:after="0"/>
            </w:pPr>
            <w:r>
              <w:rPr>
                <w:sz w:val="17"/>
              </w:rPr>
              <w:t>Manufacturer or dealer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DC8153" w14:textId="77777777">
            <w:pPr>
              <w:spacing w:after="0"/>
            </w:pPr>
            <w:r>
              <w:rPr>
                <w:sz w:val="17"/>
              </w:rPr>
              <w:t>Dealer; actual manufacturer Calder Fluid Systems Corp, CAGE 0DEM7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5A2D22" w14:textId="77777777">
            <w:pPr>
              <w:spacing w:after="0"/>
            </w:pPr>
            <w:r>
              <w:rPr>
                <w:sz w:val="17"/>
              </w:rPr>
              <w:t>Distributor and product records</w:t>
            </w:r>
          </w:p>
        </w:tc>
      </w:tr>
      <w:tr w14:paraId="3BDA047B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769B56" w14:textId="77777777">
            <w:pPr>
              <w:spacing w:after="0"/>
            </w:pPr>
            <w:r>
              <w:rPr>
                <w:sz w:val="17"/>
              </w:rPr>
              <w:t>Higher-level quality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321F30" w14:textId="77777777">
            <w:pPr>
              <w:spacing w:after="0"/>
            </w:pPr>
            <w:r>
              <w:rPr>
                <w:sz w:val="17"/>
              </w:rPr>
              <w:t>ISO 9001:2015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E35252" w14:textId="77777777">
            <w:pPr>
              <w:spacing w:after="0"/>
            </w:pPr>
            <w:r>
              <w:rPr>
                <w:sz w:val="17"/>
              </w:rPr>
              <w:t>Current Meridian evidence</w:t>
            </w:r>
          </w:p>
        </w:tc>
      </w:tr>
      <w:tr w14:paraId="2E1BADAF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EAC3B7" w14:textId="77777777">
            <w:pPr>
              <w:spacing w:after="0"/>
            </w:pPr>
            <w:r>
              <w:rPr>
                <w:sz w:val="17"/>
              </w:rPr>
              <w:t>Material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6325F1" w14:textId="77777777">
            <w:pPr>
              <w:spacing w:after="0"/>
            </w:pPr>
            <w:r>
              <w:rPr>
                <w:sz w:val="17"/>
              </w:rPr>
              <w:t>New manufacture; no surplus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B33597" w14:textId="77777777">
            <w:pPr>
              <w:spacing w:after="0"/>
            </w:pPr>
            <w:r>
              <w:rPr>
                <w:sz w:val="17"/>
              </w:rPr>
              <w:t>Item record</w:t>
            </w:r>
          </w:p>
        </w:tc>
      </w:tr>
      <w:tr w14:paraId="154596D6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E2E584" w14:textId="77777777">
            <w:pPr>
              <w:spacing w:after="0"/>
            </w:pPr>
            <w:r>
              <w:rPr>
                <w:sz w:val="17"/>
              </w:rPr>
              <w:t>Hazardous material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8BFC13" w14:textId="77777777">
            <w:pPr>
              <w:spacing w:after="0"/>
            </w:pPr>
            <w:r>
              <w:rPr>
                <w:sz w:val="17"/>
              </w:rPr>
              <w:t>None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526050" w14:textId="77777777">
            <w:pPr>
              <w:spacing w:after="0"/>
            </w:pPr>
            <w:r>
              <w:rPr>
                <w:sz w:val="17"/>
              </w:rPr>
              <w:t>Solicitation</w:t>
            </w:r>
          </w:p>
        </w:tc>
      </w:tr>
      <w:tr w14:paraId="6E4D805B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B844F1" w14:textId="77777777">
            <w:pPr>
              <w:spacing w:after="0"/>
            </w:pPr>
            <w:r>
              <w:rPr>
                <w:sz w:val="17"/>
              </w:rPr>
              <w:t>Country of origin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9AA0B" w14:textId="77777777">
            <w:pPr>
              <w:spacing w:after="0"/>
            </w:pPr>
            <w:r>
              <w:rPr>
                <w:sz w:val="17"/>
              </w:rPr>
              <w:t>United States, domestic end product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3D2F54" w14:textId="77777777">
            <w:pPr>
              <w:spacing w:after="0"/>
            </w:pPr>
            <w:r>
              <w:rPr>
                <w:sz w:val="17"/>
              </w:rPr>
              <w:t>Manufacturer record</w:t>
            </w:r>
          </w:p>
        </w:tc>
      </w:tr>
      <w:tr w14:paraId="51C15603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4210E8" w14:textId="77777777">
            <w:pPr>
              <w:spacing w:after="0"/>
            </w:pPr>
            <w:r>
              <w:rPr>
                <w:sz w:val="17"/>
              </w:rPr>
              <w:t>NAICS and size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8F52D9" w14:textId="77777777">
            <w:pPr>
              <w:spacing w:after="0"/>
            </w:pPr>
            <w:r>
              <w:rPr>
                <w:sz w:val="17"/>
              </w:rPr>
              <w:t>332912; small business: Yes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6A1C03" w14:textId="77777777">
            <w:pPr>
              <w:spacing w:after="0"/>
            </w:pPr>
            <w:r>
              <w:rPr>
                <w:sz w:val="17"/>
              </w:rPr>
              <w:t>Solicitation and profile</w:t>
            </w:r>
          </w:p>
        </w:tc>
      </w:tr>
      <w:tr w14:paraId="0AE7CC8E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0D9067" w14:textId="77777777">
            <w:pPr>
              <w:spacing w:after="0"/>
            </w:pPr>
            <w:r>
              <w:rPr>
                <w:sz w:val="17"/>
              </w:rPr>
              <w:t>Section 889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6974B2" w14:textId="77777777">
            <w:pPr>
              <w:spacing w:after="0"/>
            </w:pPr>
            <w:r>
              <w:rPr>
                <w:sz w:val="17"/>
              </w:rPr>
              <w:t>Answer per dated 2026-06-30 review: no covered equipment or services identified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AE89C2" w14:textId="77777777">
            <w:pPr>
              <w:spacing w:after="0"/>
            </w:pPr>
            <w:r>
              <w:rPr>
                <w:sz w:val="17"/>
              </w:rPr>
              <w:t>Quote representations certification</w:t>
            </w:r>
          </w:p>
        </w:tc>
      </w:tr>
      <w:tr w14:paraId="5E5118C1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9F0EF7" w14:textId="77777777">
            <w:pPr>
              <w:spacing w:after="0"/>
            </w:pPr>
            <w:r>
              <w:rPr>
                <w:sz w:val="17"/>
              </w:rPr>
              <w:t>FASCSA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0E2073" w14:textId="77777777">
            <w:pPr>
              <w:spacing w:after="0"/>
            </w:pPr>
            <w:r>
              <w:rPr>
                <w:sz w:val="17"/>
              </w:rPr>
              <w:t>Answer per dated 2026-06-30 review: no covered article or prohibited source identified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FFCC65" w14:textId="77777777">
            <w:pPr>
              <w:spacing w:after="0"/>
            </w:pPr>
            <w:r>
              <w:rPr>
                <w:sz w:val="17"/>
              </w:rPr>
              <w:t>Quote representations certification</w:t>
            </w:r>
          </w:p>
        </w:tc>
      </w:tr>
      <w:tr w14:paraId="6A4A93D6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2F8AB0" w14:textId="77777777">
            <w:pPr>
              <w:spacing w:after="0"/>
            </w:pPr>
            <w:r>
              <w:rPr>
                <w:sz w:val="17"/>
              </w:rPr>
              <w:t>Remarks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E87555" w14:textId="77777777">
            <w:pPr>
              <w:spacing w:after="0"/>
            </w:pPr>
            <w:r>
              <w:rPr>
                <w:sz w:val="17"/>
              </w:rPr>
              <w:t>Leave empty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E9E6DE" w14:textId="77777777">
            <w:pPr>
              <w:spacing w:after="0"/>
            </w:pPr>
            <w:r>
              <w:rPr>
                <w:sz w:val="17"/>
              </w:rPr>
              <w:t>Remarks preclude automated award on this T solicitation</w:t>
            </w:r>
          </w:p>
        </w:tc>
      </w:tr>
    </w:tbl>
    <w:p w14:paraId="4A166AA2" w14:textId="77777777">
      <w:pPr>
        <w:spacing w:after="0"/>
      </w:pPr>
    </w:p>
    <w:p w14:paraId="5905A649" w14:textId="77777777">
      <w:pPr>
        <w:keepLines/>
      </w:pPr>
      <w:r>
        <w:t>Client check before submission: confirm the current web form presents the same fields and wording, recheck the dated representations, submit directly in DIBBS, and save the successful confirmation.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0B6A5" w14:textId="77777777">
      <w:pPr>
        <w:spacing w:after="0" w:line="240" w:lineRule="auto"/>
      </w:pPr>
      <w:r>
        <w:separator/>
      </w:r>
    </w:p>
  </w:endnote>
  <w:endnote w:type="continuationSeparator" w:id="0">
    <w:p w14:paraId="10D4322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1ED2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2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0B781" w14:textId="77777777">
      <w:pPr>
        <w:spacing w:after="0" w:line="240" w:lineRule="auto"/>
      </w:pPr>
      <w:r>
        <w:separator/>
      </w:r>
    </w:p>
  </w:footnote>
  <w:footnote w:type="continuationSeparator" w:id="0">
    <w:p w14:paraId="4D19938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FFBA2" w14:textId="77777777">
    <w:pPr>
      <w:pStyle w:val="Header"/>
    </w:pPr>
    <w:r>
      <w:rPr>
        <w:b/>
        <w:color w:val="3D2B1F"/>
        <w:sz w:val="16"/>
      </w:rPr>
      <w:t>Gesso Federal | We take the paperwork out of federal work.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07473782">
    <w:abstractNumId w:val="8"/>
  </w:num>
  <w:num w:numId="2" w16cid:durableId="142629474">
    <w:abstractNumId w:val="6"/>
  </w:num>
  <w:num w:numId="3" w16cid:durableId="1572500871">
    <w:abstractNumId w:val="5"/>
  </w:num>
  <w:num w:numId="4" w16cid:durableId="1804813948">
    <w:abstractNumId w:val="4"/>
  </w:num>
  <w:num w:numId="5" w16cid:durableId="669059934">
    <w:abstractNumId w:val="7"/>
  </w:num>
  <w:num w:numId="6" w16cid:durableId="1440178137">
    <w:abstractNumId w:val="3"/>
  </w:num>
  <w:num w:numId="7" w16cid:durableId="321323180">
    <w:abstractNumId w:val="2"/>
  </w:num>
  <w:num w:numId="8" w16cid:durableId="678191658">
    <w:abstractNumId w:val="1"/>
  </w:num>
  <w:num w:numId="9" w16cid:durableId="114651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054CF2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B26A2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3D2B1F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1922</Characters>
  <Application>Microsoft Office Word</Application>
  <DocSecurity>0</DocSecurity>
  <Lines>104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Price-only DIBBS quote entry sheet</dc:title>
  <dc:subject>Fictitious Gesso Federal proof-library artifact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