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6F3B8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06A09856" w14:textId="77777777">
      <w:pPr>
        <w:spacing w:after="280"/>
      </w:pPr>
      <w:r>
        <w:rPr>
          <w:b/>
          <w:color w:val="17384B"/>
          <w:sz w:val="54"/>
        </w:rPr>
        <w:t>Tab 4: Manufacturer and quality records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6ED5DA2E" w14:textId="77777777">
        <w:trPr>
          <w:cantSplit/>
        </w:trPr>
        <w:tc>
          <w:tcPr>
            <w:tcW w:w="9360" w:type="dxa"/>
            <w:shd w:val="clear" w:color="auto" w:fill="EAF1F4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00E173" w14:textId="77777777">
            <w:pPr>
              <w:spacing w:after="0"/>
            </w:pPr>
            <w:r>
              <w:rPr>
                <w:b/>
                <w:color w:val="17384B"/>
                <w:sz w:val="21"/>
              </w:rPr>
              <w:t>FICTIONAL DEMONSTRATION SAMPLE.</w:t>
            </w:r>
            <w:r>
              <w:rPr>
                <w:color w:val="17384B"/>
                <w:sz w:val="21"/>
              </w:rPr>
              <w:t xml:space="preserve"> The certificates, signatures, test values, report numbers, and entities in this tab are invented.</w:t>
            </w:r>
          </w:p>
        </w:tc>
      </w:tr>
    </w:tbl>
    <w:p w14:paraId="1D201C03" w14:textId="77777777">
      <w:pPr>
        <w:pStyle w:val="Heading1"/>
      </w:pPr>
      <w:r>
        <w:t>4A. Calder manufacturer Certificate of Conformance</w:t>
      </w:r>
    </w:p>
    <w:p w14:paraId="73DF57F5" w14:textId="77777777">
      <w:pPr>
        <w:keepLines/>
      </w:pPr>
      <w:r>
        <w:t>Calder Fluid Systems Corp, CAGE 0DEM7, certifies that lot CFS-L2606-118, part CFS-2205-7, was manufactured and inspected to drawing CFS-2205 revision C. The lot uses 17-4 PH stainless steel from heat 6L-4471 and passed the lot tests summarized below. This manufacturer record supports NSN 4820-01-DEM-0755 and quantity 150 EA offered under SPE7L0-26-R-DEM4.</w:t>
      </w:r>
    </w:p>
    <w:p w14:paraId="5A3E4D09" w14:textId="77777777">
      <w:pPr>
        <w:keepLines/>
      </w:pPr>
      <w:r>
        <w:t>Certificate: CFS-COC-2606-118 Date: 2026-06-11 Authorized by: /s/ Amina Cole, Quality Manager (FICTIONAL SAMPLE)</w:t>
      </w:r>
    </w:p>
    <w:p w14:paraId="231E3600" w14:textId="77777777">
      <w:pPr>
        <w:pStyle w:val="Heading1"/>
      </w:pPr>
      <w:r>
        <w:t>4B. Certified material test report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76A752E9" w14:textId="77777777">
        <w:trPr>
          <w:cantSplit/>
          <w:tblHeader/>
        </w:trPr>
        <w:tc>
          <w:tcPr>
            <w:tcW w:w="270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0A6EC6" w14:textId="77777777">
            <w:pPr>
              <w:spacing w:after="0"/>
            </w:pPr>
            <w:r>
              <w:rPr>
                <w:b/>
                <w:color w:val="FFFFFF"/>
                <w:sz w:val="18"/>
              </w:rPr>
              <w:t>Field</w:t>
            </w:r>
          </w:p>
        </w:tc>
        <w:tc>
          <w:tcPr>
            <w:tcW w:w="666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48746E" w14:textId="77777777">
            <w:pPr>
              <w:spacing w:after="0"/>
            </w:pPr>
            <w:r>
              <w:rPr>
                <w:b/>
                <w:color w:val="FFFFFF"/>
                <w:sz w:val="18"/>
              </w:rPr>
              <w:t>Result</w:t>
            </w:r>
          </w:p>
        </w:tc>
      </w:tr>
      <w:tr w14:paraId="5105F268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24A245" w14:textId="77777777">
            <w:pPr>
              <w:spacing w:after="0"/>
            </w:pPr>
            <w:r>
              <w:rPr>
                <w:sz w:val="18"/>
              </w:rPr>
              <w:t>Mill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71E909" w14:textId="77777777">
            <w:pPr>
              <w:spacing w:after="0"/>
            </w:pPr>
            <w:r>
              <w:rPr>
                <w:sz w:val="18"/>
              </w:rPr>
              <w:t>Tri-State Alloy Mill, CAGE 7DEM9</w:t>
            </w:r>
          </w:p>
        </w:tc>
      </w:tr>
      <w:tr w14:paraId="4D631F40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16E99" w14:textId="77777777">
            <w:pPr>
              <w:spacing w:after="0"/>
            </w:pPr>
            <w:r>
              <w:rPr>
                <w:sz w:val="18"/>
              </w:rPr>
              <w:t>Report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6CD639" w14:textId="77777777">
            <w:pPr>
              <w:spacing w:after="0"/>
            </w:pPr>
            <w:r>
              <w:rPr>
                <w:sz w:val="18"/>
              </w:rPr>
              <w:t>TSA-6L-4471, dated 2026-03-04</w:t>
            </w:r>
          </w:p>
        </w:tc>
      </w:tr>
      <w:tr w14:paraId="44607F7D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B2AC38" w14:textId="77777777">
            <w:pPr>
              <w:spacing w:after="0"/>
            </w:pPr>
            <w:r>
              <w:rPr>
                <w:sz w:val="18"/>
              </w:rPr>
              <w:t>Material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85D59B" w14:textId="77777777">
            <w:pPr>
              <w:spacing w:after="0"/>
            </w:pPr>
            <w:r>
              <w:rPr>
                <w:sz w:val="18"/>
              </w:rPr>
              <w:t>17-4 PH stainless bar, condition H1025, AMS 5643</w:t>
            </w:r>
          </w:p>
        </w:tc>
      </w:tr>
      <w:tr w14:paraId="250A7153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07B2A1" w14:textId="77777777">
            <w:pPr>
              <w:spacing w:after="0"/>
            </w:pPr>
            <w:r>
              <w:rPr>
                <w:sz w:val="18"/>
              </w:rPr>
              <w:t>Heat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5CAA9F" w14:textId="77777777">
            <w:pPr>
              <w:spacing w:after="0"/>
            </w:pPr>
            <w:r>
              <w:rPr>
                <w:sz w:val="18"/>
              </w:rPr>
              <w:t>6L-4471</w:t>
            </w:r>
          </w:p>
        </w:tc>
      </w:tr>
      <w:tr w14:paraId="365AEE46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AA55A5" w14:textId="77777777">
            <w:pPr>
              <w:spacing w:after="0"/>
            </w:pPr>
            <w:r>
              <w:rPr>
                <w:sz w:val="18"/>
              </w:rPr>
              <w:t>Chemistry, weight percent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A46246" w14:textId="77777777">
            <w:pPr>
              <w:spacing w:after="0"/>
            </w:pPr>
            <w:r>
              <w:rPr>
                <w:sz w:val="18"/>
              </w:rPr>
              <w:t>C 0.04; Cr 15.8; Ni 4.3; Cu 3.4; Mn 0.7; Si 0.6; S 0.008; P 0.020</w:t>
            </w:r>
          </w:p>
        </w:tc>
      </w:tr>
      <w:tr w14:paraId="066451D7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73BAE9" w14:textId="77777777">
            <w:pPr>
              <w:spacing w:after="0"/>
            </w:pPr>
            <w:r>
              <w:rPr>
                <w:sz w:val="18"/>
              </w:rPr>
              <w:t>Mechanical results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D6616C" w14:textId="77777777">
            <w:pPr>
              <w:spacing w:after="0"/>
            </w:pPr>
            <w:r>
              <w:rPr>
                <w:sz w:val="18"/>
              </w:rPr>
              <w:t>Tensile 155 ksi; yield 145 ksi; elongation 14 percent; hardness 34 HRC</w:t>
            </w:r>
          </w:p>
        </w:tc>
      </w:tr>
      <w:tr w14:paraId="7857A1CD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A46445" w14:textId="77777777">
            <w:pPr>
              <w:spacing w:after="0"/>
            </w:pPr>
            <w:r>
              <w:rPr>
                <w:sz w:val="18"/>
              </w:rPr>
              <w:t>Disposition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A789A1" w14:textId="77777777">
            <w:pPr>
              <w:spacing w:after="0"/>
            </w:pPr>
            <w:r>
              <w:rPr>
                <w:sz w:val="18"/>
              </w:rPr>
              <w:t>Accepted for Calder lot CFS-L2606-118</w:t>
            </w:r>
          </w:p>
        </w:tc>
      </w:tr>
    </w:tbl>
    <w:p w14:paraId="54E73E24" w14:textId="77777777">
      <w:pPr>
        <w:spacing w:after="0"/>
      </w:pPr>
    </w:p>
    <w:p w14:paraId="4647D0E8" w14:textId="77777777">
      <w:pPr>
        <w:keepLines/>
      </w:pPr>
      <w:r>
        <w:t>Certified by: /s/ Leah Hammond, Laboratory Manager (FICTIONAL SAMPLE) Date: 2026-03-04</w:t>
      </w:r>
    </w:p>
    <w:p w14:paraId="4C26285A" w14:textId="77777777">
      <w:pPr>
        <w:pStyle w:val="Heading1"/>
      </w:pPr>
      <w:r>
        <w:t>4C. Lot test reports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520"/>
        <w:gridCol w:w="2280"/>
        <w:gridCol w:w="2280"/>
        <w:gridCol w:w="2280"/>
      </w:tblGrid>
      <w:tr w14:paraId="57E34BE8" w14:textId="77777777">
        <w:trPr>
          <w:cantSplit/>
          <w:tblHeader/>
        </w:trPr>
        <w:tc>
          <w:tcPr>
            <w:tcW w:w="252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E6D6E4" w14:textId="77777777">
            <w:pPr>
              <w:spacing w:after="0"/>
            </w:pPr>
            <w:r>
              <w:rPr>
                <w:b/>
                <w:color w:val="FFFFFF"/>
                <w:sz w:val="18"/>
              </w:rPr>
              <w:t>Test</w:t>
            </w:r>
          </w:p>
        </w:tc>
        <w:tc>
          <w:tcPr>
            <w:tcW w:w="228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CECCA2" w14:textId="77777777">
            <w:pPr>
              <w:spacing w:after="0"/>
            </w:pPr>
            <w:r>
              <w:rPr>
                <w:b/>
                <w:color w:val="FFFFFF"/>
                <w:sz w:val="18"/>
              </w:rPr>
              <w:t>Record</w:t>
            </w:r>
          </w:p>
        </w:tc>
        <w:tc>
          <w:tcPr>
            <w:tcW w:w="228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8D3A98" w14:textId="77777777">
            <w:pPr>
              <w:spacing w:after="0"/>
            </w:pPr>
            <w:r>
              <w:rPr>
                <w:b/>
                <w:color w:val="FFFFFF"/>
                <w:sz w:val="18"/>
              </w:rPr>
              <w:t>Population or sample</w:t>
            </w:r>
          </w:p>
        </w:tc>
        <w:tc>
          <w:tcPr>
            <w:tcW w:w="228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0DA798" w14:textId="77777777">
            <w:pPr>
              <w:spacing w:after="0"/>
            </w:pPr>
            <w:r>
              <w:rPr>
                <w:b/>
                <w:color w:val="FFFFFF"/>
                <w:sz w:val="18"/>
              </w:rPr>
              <w:t>Result</w:t>
            </w:r>
          </w:p>
        </w:tc>
      </w:tr>
      <w:tr w14:paraId="1709DD28" w14:textId="77777777">
        <w:trPr>
          <w:cantSplit/>
        </w:trPr>
        <w:tc>
          <w:tcPr>
            <w:tcW w:w="25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E3ED61" w14:textId="77777777">
            <w:pPr>
              <w:spacing w:after="0"/>
            </w:pPr>
            <w:r>
              <w:rPr>
                <w:sz w:val="18"/>
              </w:rPr>
              <w:t>Proof pressure</w:t>
            </w:r>
          </w:p>
        </w:tc>
        <w:tc>
          <w:tcPr>
            <w:tcW w:w="2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1683DE" w14:textId="77777777">
            <w:pPr>
              <w:spacing w:after="0"/>
            </w:pPr>
            <w:r>
              <w:rPr>
                <w:sz w:val="18"/>
              </w:rPr>
              <w:t>CFS-PPT-2606-118, 2026-06-10</w:t>
            </w:r>
          </w:p>
        </w:tc>
        <w:tc>
          <w:tcPr>
            <w:tcW w:w="2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CDCF7C" w14:textId="77777777">
            <w:pPr>
              <w:spacing w:after="0"/>
            </w:pPr>
            <w:r>
              <w:rPr>
                <w:sz w:val="18"/>
              </w:rPr>
              <w:t>260 of 260 units at 4,500 psi for 3 minutes</w:t>
            </w:r>
          </w:p>
        </w:tc>
        <w:tc>
          <w:tcPr>
            <w:tcW w:w="2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9DC135" w14:textId="77777777">
            <w:pPr>
              <w:spacing w:after="0"/>
            </w:pPr>
            <w:r>
              <w:rPr>
                <w:sz w:val="18"/>
              </w:rPr>
              <w:t>260 passed; no external leakage</w:t>
            </w:r>
          </w:p>
        </w:tc>
      </w:tr>
      <w:tr w14:paraId="744094A4" w14:textId="77777777">
        <w:trPr>
          <w:cantSplit/>
        </w:trPr>
        <w:tc>
          <w:tcPr>
            <w:tcW w:w="252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760545" w14:textId="77777777">
            <w:pPr>
              <w:spacing w:after="0"/>
            </w:pPr>
            <w:r>
              <w:rPr>
                <w:sz w:val="18"/>
              </w:rPr>
              <w:t>Seat leakage</w:t>
            </w:r>
          </w:p>
        </w:tc>
        <w:tc>
          <w:tcPr>
            <w:tcW w:w="228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B51BAD" w14:textId="77777777">
            <w:pPr>
              <w:spacing w:after="0"/>
            </w:pPr>
            <w:r>
              <w:rPr>
                <w:sz w:val="18"/>
              </w:rPr>
              <w:t>CFS-SLT-2606-118, 2026-06-10</w:t>
            </w:r>
          </w:p>
        </w:tc>
        <w:tc>
          <w:tcPr>
            <w:tcW w:w="228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F3C68B" w14:textId="77777777">
            <w:pPr>
              <w:spacing w:after="0"/>
            </w:pPr>
            <w:r>
              <w:rPr>
                <w:sz w:val="18"/>
              </w:rPr>
              <w:t>260 of 260 units at rated pressure</w:t>
            </w:r>
          </w:p>
        </w:tc>
        <w:tc>
          <w:tcPr>
            <w:tcW w:w="228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147E5C" w14:textId="77777777">
            <w:pPr>
              <w:spacing w:after="0"/>
            </w:pPr>
            <w:r>
              <w:rPr>
                <w:sz w:val="18"/>
              </w:rPr>
              <w:t>260 passed; no reject recorded</w:t>
            </w:r>
          </w:p>
        </w:tc>
      </w:tr>
      <w:tr w14:paraId="16F53791" w14:textId="77777777">
        <w:trPr>
          <w:cantSplit/>
        </w:trPr>
        <w:tc>
          <w:tcPr>
            <w:tcW w:w="252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935648" w14:textId="77777777">
            <w:pPr>
              <w:spacing w:after="0"/>
            </w:pPr>
            <w:r>
              <w:rPr>
                <w:sz w:val="18"/>
              </w:rPr>
              <w:lastRenderedPageBreak/>
              <w:t>Dimensional check</w:t>
            </w:r>
          </w:p>
        </w:tc>
        <w:tc>
          <w:tcPr>
            <w:tcW w:w="2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61E7FD" w14:textId="77777777">
            <w:pPr>
              <w:spacing w:after="0"/>
            </w:pPr>
            <w:r>
              <w:rPr>
                <w:sz w:val="18"/>
              </w:rPr>
              <w:t>CFS-DIM-2606-118, 2026-06-10</w:t>
            </w:r>
          </w:p>
        </w:tc>
        <w:tc>
          <w:tcPr>
            <w:tcW w:w="2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0DBB0A" w14:textId="77777777">
            <w:pPr>
              <w:spacing w:after="0"/>
            </w:pPr>
            <w:r>
              <w:rPr>
                <w:sz w:val="18"/>
              </w:rPr>
              <w:t>13-piece sample against drawing revision C</w:t>
            </w:r>
          </w:p>
        </w:tc>
        <w:tc>
          <w:tcPr>
            <w:tcW w:w="2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CD3849" w14:textId="77777777">
            <w:pPr>
              <w:spacing w:after="0"/>
            </w:pPr>
            <w:r>
              <w:rPr>
                <w:sz w:val="18"/>
              </w:rPr>
              <w:t>13 passed; zero recorded defects</w:t>
            </w:r>
          </w:p>
        </w:tc>
      </w:tr>
    </w:tbl>
    <w:p w14:paraId="586170A5" w14:textId="77777777">
      <w:pPr>
        <w:spacing w:after="0"/>
      </w:pPr>
    </w:p>
    <w:p w14:paraId="2D2B41E9" w14:textId="77777777">
      <w:pPr>
        <w:keepLines/>
      </w:pPr>
      <w:r>
        <w:t>Approved by: /s/ Amina Cole, Quality Manager (FICTIONAL SAMPLE) Date: 2026-06-11</w:t>
      </w:r>
    </w:p>
    <w:p w14:paraId="6F8C448F" w14:textId="77777777">
      <w:pPr>
        <w:pStyle w:val="Heading1"/>
      </w:pPr>
      <w:r>
        <w:t>4D. Meridian incoming inspection</w:t>
      </w:r>
    </w:p>
    <w:p w14:paraId="732F15A3" w14:textId="77777777">
      <w:pPr>
        <w:keepLines/>
      </w:pPr>
      <w:r>
        <w:t>Receiving record GRN-8DEM2-3390 references Ardent packing slip AFD-PS-24817. Inspection record IR-8DEM2-3390 confirms part CFS-2205-7, drawing revision C marking, lot CFS-L2606-118, clean capped ports, and 260 units received. Meridian accepted the lot on 2026-06-23.</w:t>
      </w:r>
    </w:p>
    <w:p w14:paraId="705DF96F" w14:textId="77777777">
      <w:pPr>
        <w:keepLines/>
      </w:pPr>
      <w:r>
        <w:t>Inspector: /s/ Theo Marsh, Purchasing and Receiving (FICTIONAL SAMPLE)</w:t>
      </w:r>
    </w:p>
    <w:p w14:paraId="603714D4" w14:textId="77777777">
      <w:pPr>
        <w:pStyle w:val="Heading1"/>
      </w:pPr>
      <w:r>
        <w:t>4E. Higher-level quality evidence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200"/>
        <w:gridCol w:w="4160"/>
        <w:gridCol w:w="2000"/>
      </w:tblGrid>
      <w:tr w14:paraId="48D3DBD5" w14:textId="77777777">
        <w:trPr>
          <w:cantSplit/>
          <w:tblHeader/>
        </w:trPr>
        <w:tc>
          <w:tcPr>
            <w:tcW w:w="320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26EC72" w14:textId="77777777">
            <w:pPr>
              <w:spacing w:after="0"/>
            </w:pPr>
            <w:r>
              <w:rPr>
                <w:b/>
                <w:color w:val="FFFFFF"/>
                <w:sz w:val="18"/>
              </w:rPr>
              <w:t>Organization</w:t>
            </w:r>
          </w:p>
        </w:tc>
        <w:tc>
          <w:tcPr>
            <w:tcW w:w="416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49ACAD" w14:textId="77777777">
            <w:pPr>
              <w:spacing w:after="0"/>
            </w:pPr>
            <w:r>
              <w:rPr>
                <w:b/>
                <w:color w:val="FFFFFF"/>
                <w:sz w:val="18"/>
              </w:rPr>
              <w:t>ISO 9001:2015 evidence</w:t>
            </w:r>
          </w:p>
        </w:tc>
        <w:tc>
          <w:tcPr>
            <w:tcW w:w="200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724BD3" w14:textId="77777777">
            <w:pPr>
              <w:spacing w:after="0"/>
            </w:pPr>
            <w:r>
              <w:rPr>
                <w:b/>
                <w:color w:val="FFFFFF"/>
                <w:sz w:val="18"/>
              </w:rPr>
              <w:t>Status used for this quote</w:t>
            </w:r>
          </w:p>
        </w:tc>
      </w:tr>
      <w:tr w14:paraId="5178EB88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A54FBA" w14:textId="77777777">
            <w:pPr>
              <w:spacing w:after="0"/>
            </w:pPr>
            <w:r>
              <w:rPr>
                <w:sz w:val="18"/>
              </w:rPr>
              <w:t>Meridian Precision Components, Inc.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F041C7" w14:textId="77777777">
            <w:pPr>
              <w:spacing w:after="0"/>
            </w:pPr>
            <w:r>
              <w:rPr>
                <w:sz w:val="18"/>
              </w:rPr>
              <w:t>MPC-ISO-2025-114, expires 2028-04-30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83369" w14:textId="77777777">
            <w:pPr>
              <w:spacing w:after="0"/>
            </w:pPr>
            <w:r>
              <w:rPr>
                <w:sz w:val="18"/>
              </w:rPr>
              <w:t>Current; status checked 2026-06-30</w:t>
            </w:r>
          </w:p>
        </w:tc>
      </w:tr>
      <w:tr w14:paraId="05B31CE6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F09693" w14:textId="77777777">
            <w:pPr>
              <w:spacing w:after="0"/>
            </w:pPr>
            <w:r>
              <w:rPr>
                <w:sz w:val="18"/>
              </w:rPr>
              <w:t>Calder Fluid Systems Corp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CD5AE4" w14:textId="77777777">
            <w:pPr>
              <w:spacing w:after="0"/>
            </w:pPr>
            <w:r>
              <w:rPr>
                <w:sz w:val="18"/>
              </w:rPr>
              <w:t>CFS-QMS-2024-088, expires 2027-11-30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24E6B2" w14:textId="77777777">
            <w:pPr>
              <w:spacing w:after="0"/>
            </w:pPr>
            <w:r>
              <w:rPr>
                <w:sz w:val="18"/>
              </w:rPr>
              <w:t>Current; status checked 2026-06-30</w:t>
            </w:r>
          </w:p>
        </w:tc>
      </w:tr>
      <w:tr w14:paraId="23C62C58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685C0D" w14:textId="77777777">
            <w:pPr>
              <w:spacing w:after="0"/>
            </w:pPr>
            <w:r>
              <w:rPr>
                <w:sz w:val="18"/>
              </w:rPr>
              <w:t>Juniper Vale Packaging LLC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A036EB" w14:textId="77777777">
            <w:pPr>
              <w:spacing w:after="0"/>
            </w:pPr>
            <w:r>
              <w:rPr>
                <w:sz w:val="18"/>
              </w:rPr>
              <w:t>JVP-QMS-2025-041, expires 2028-02-28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6780D4" w14:textId="77777777">
            <w:pPr>
              <w:spacing w:after="0"/>
            </w:pPr>
            <w:r>
              <w:rPr>
                <w:sz w:val="18"/>
              </w:rPr>
              <w:t>Current; status checked 2026-06-30</w:t>
            </w:r>
          </w:p>
        </w:tc>
      </w:tr>
    </w:tbl>
    <w:p w14:paraId="049FF1F5" w14:textId="77777777">
      <w:pPr>
        <w:spacing w:after="0"/>
      </w:pPr>
    </w:p>
    <w:p w14:paraId="0711EA25" w14:textId="77777777">
      <w:pPr>
        <w:keepLines/>
      </w:pPr>
      <w:r>
        <w:t>The offeror rechecks all certificate dates before a live submission. This fictional tab records the completed check for the sample package.</w:t>
      </w:r>
    </w:p>
    <w:sectPr>
      <w:headerReference w:type="default" r:id="rId8"/>
      <w:footerReference w:type="default" r:id="rId9"/>
      <w:pgSz w:w="12240" w:h="15840"/>
      <w:pgMar w:top="1440" w:right="1440" w:bottom="1440" w:left="1440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0F4AB" w14:textId="77777777">
      <w:pPr>
        <w:spacing w:after="0" w:line="240" w:lineRule="auto"/>
      </w:pPr>
      <w:r>
        <w:separator/>
      </w:r>
    </w:p>
  </w:endnote>
  <w:endnote w:type="continuationSeparator" w:id="0">
    <w:p w14:paraId="1674D25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BD88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2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CA16B" w14:textId="77777777">
      <w:pPr>
        <w:spacing w:after="0" w:line="240" w:lineRule="auto"/>
      </w:pPr>
      <w:r>
        <w:separator/>
      </w:r>
    </w:p>
  </w:footnote>
  <w:footnote w:type="continuationSeparator" w:id="0">
    <w:p w14:paraId="07AEA23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C56FE" w14:textId="77777777">
    <w:pPr>
      <w:pStyle w:val="Header"/>
    </w:pPr>
    <w:r>
      <w:rPr>
        <w:b/>
        <w:color w:val="17384B"/>
        <w:sz w:val="16"/>
      </w:rPr>
      <w:t>Meridian Precision Components, Inc.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34227195">
    <w:abstractNumId w:val="8"/>
  </w:num>
  <w:num w:numId="2" w16cid:durableId="2133358660">
    <w:abstractNumId w:val="6"/>
  </w:num>
  <w:num w:numId="3" w16cid:durableId="392508779">
    <w:abstractNumId w:val="5"/>
  </w:num>
  <w:num w:numId="4" w16cid:durableId="659191700">
    <w:abstractNumId w:val="4"/>
  </w:num>
  <w:num w:numId="5" w16cid:durableId="219286286">
    <w:abstractNumId w:val="7"/>
  </w:num>
  <w:num w:numId="6" w16cid:durableId="422385596">
    <w:abstractNumId w:val="3"/>
  </w:num>
  <w:num w:numId="7" w16cid:durableId="2056420871">
    <w:abstractNumId w:val="2"/>
  </w:num>
  <w:num w:numId="8" w16cid:durableId="646203827">
    <w:abstractNumId w:val="1"/>
  </w:num>
  <w:num w:numId="9" w16cid:durableId="473375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47B610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64" w:lineRule="auto"/>
    </w:pPr>
    <w:rPr>
      <w:rFonts w:ascii="Arial" w:hAnsi="Arial"/>
      <w:color w:val="2222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/>
      <w:b/>
      <w:bCs/>
      <w:color w:val="2E5B7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bCs/>
      <w:color w:val="17384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8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8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2285</Characters>
  <Application>Microsoft Office Word</Application>
  <DocSecurity>0</DocSecurity>
  <Lines>85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 4: Manufacturer and quality records</dc:title>
  <dc:subject>Fictitious public demonstration sample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